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CF" w:rsidRDefault="00EB4415">
      <w:pPr>
        <w:pStyle w:val="a3"/>
        <w:spacing w:before="68"/>
        <w:ind w:left="5243"/>
        <w:jc w:val="center"/>
      </w:pPr>
      <w:r>
        <w:rPr>
          <w:spacing w:val="-2"/>
        </w:rPr>
        <w:t>ПРИЛОЖЕНИЕ</w:t>
      </w:r>
    </w:p>
    <w:p w:rsidR="00EB4415" w:rsidRDefault="00EB4415">
      <w:pPr>
        <w:pStyle w:val="2"/>
        <w:ind w:left="2638"/>
      </w:pPr>
    </w:p>
    <w:p w:rsidR="001B5BCF" w:rsidRDefault="00EB4415">
      <w:pPr>
        <w:pStyle w:val="2"/>
        <w:ind w:left="2638"/>
      </w:pPr>
      <w:bookmarkStart w:id="0" w:name="_GoBack"/>
      <w:bookmarkEnd w:id="0"/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дорожно-транспортных</w:t>
      </w:r>
      <w:r>
        <w:rPr>
          <w:spacing w:val="-8"/>
        </w:rPr>
        <w:t xml:space="preserve"> </w:t>
      </w:r>
      <w:r>
        <w:t>происшествиях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 несовершеннолетних за 6 месяцев 2026 г.</w:t>
      </w:r>
    </w:p>
    <w:p w:rsidR="001B5BCF" w:rsidRDefault="001B5BCF">
      <w:pPr>
        <w:pStyle w:val="a3"/>
        <w:rPr>
          <w:b/>
        </w:rPr>
      </w:pPr>
    </w:p>
    <w:p w:rsidR="001B5BCF" w:rsidRDefault="00EB4415">
      <w:pPr>
        <w:ind w:left="568" w:right="142" w:firstLine="709"/>
        <w:jc w:val="both"/>
        <w:rPr>
          <w:b/>
          <w:sz w:val="28"/>
        </w:rPr>
      </w:pP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1"/>
          <w:sz w:val="28"/>
        </w:rPr>
        <w:t xml:space="preserve"> </w:t>
      </w:r>
      <w:r>
        <w:rPr>
          <w:sz w:val="28"/>
        </w:rPr>
        <w:t>6</w:t>
      </w:r>
      <w:r>
        <w:rPr>
          <w:spacing w:val="-1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1"/>
          <w:sz w:val="28"/>
        </w:rPr>
        <w:t xml:space="preserve"> </w:t>
      </w:r>
      <w:r>
        <w:rPr>
          <w:sz w:val="28"/>
        </w:rPr>
        <w:t>2026</w:t>
      </w:r>
      <w:r>
        <w:rPr>
          <w:spacing w:val="-11"/>
          <w:sz w:val="28"/>
        </w:rPr>
        <w:t xml:space="preserve"> </w:t>
      </w:r>
      <w:r>
        <w:rPr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-11"/>
          <w:sz w:val="28"/>
        </w:rPr>
        <w:t xml:space="preserve"> </w:t>
      </w:r>
      <w:r>
        <w:rPr>
          <w:sz w:val="28"/>
        </w:rPr>
        <w:t>зарегистрировано снижение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аварийности.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</w:t>
      </w:r>
      <w:r>
        <w:rPr>
          <w:spacing w:val="40"/>
          <w:sz w:val="28"/>
        </w:rPr>
        <w:t xml:space="preserve"> </w:t>
      </w:r>
      <w:r>
        <w:rPr>
          <w:sz w:val="28"/>
        </w:rPr>
        <w:t>ДТП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снизилось </w:t>
      </w:r>
      <w:r>
        <w:rPr>
          <w:b/>
          <w:sz w:val="28"/>
        </w:rPr>
        <w:t>на</w:t>
      </w:r>
      <w:r>
        <w:rPr>
          <w:b/>
          <w:spacing w:val="57"/>
          <w:sz w:val="28"/>
        </w:rPr>
        <w:t xml:space="preserve">   </w:t>
      </w:r>
      <w:r>
        <w:rPr>
          <w:b/>
          <w:sz w:val="28"/>
        </w:rPr>
        <w:t>8,4%</w:t>
      </w:r>
      <w:proofErr w:type="gramStart"/>
      <w:r>
        <w:rPr>
          <w:b/>
          <w:spacing w:val="57"/>
          <w:sz w:val="28"/>
        </w:rPr>
        <w:t xml:space="preserve">   </w:t>
      </w:r>
      <w:r>
        <w:rPr>
          <w:b/>
          <w:sz w:val="28"/>
        </w:rPr>
        <w:t>(</w:t>
      </w:r>
      <w:proofErr w:type="gramEnd"/>
      <w:r>
        <w:rPr>
          <w:b/>
          <w:sz w:val="28"/>
        </w:rPr>
        <w:t>с</w:t>
      </w:r>
      <w:r>
        <w:rPr>
          <w:b/>
          <w:spacing w:val="57"/>
          <w:sz w:val="28"/>
        </w:rPr>
        <w:t xml:space="preserve">   </w:t>
      </w:r>
      <w:r>
        <w:rPr>
          <w:b/>
          <w:sz w:val="28"/>
        </w:rPr>
        <w:t>238</w:t>
      </w:r>
      <w:r>
        <w:rPr>
          <w:b/>
          <w:spacing w:val="57"/>
          <w:sz w:val="28"/>
        </w:rPr>
        <w:t xml:space="preserve">   </w:t>
      </w:r>
      <w:r>
        <w:rPr>
          <w:b/>
          <w:sz w:val="28"/>
        </w:rPr>
        <w:t>до</w:t>
      </w:r>
      <w:r>
        <w:rPr>
          <w:b/>
          <w:spacing w:val="57"/>
          <w:sz w:val="28"/>
        </w:rPr>
        <w:t xml:space="preserve">   </w:t>
      </w:r>
      <w:r>
        <w:rPr>
          <w:b/>
          <w:sz w:val="28"/>
        </w:rPr>
        <w:t>218),</w:t>
      </w:r>
      <w:r>
        <w:rPr>
          <w:b/>
          <w:spacing w:val="57"/>
          <w:sz w:val="28"/>
        </w:rPr>
        <w:t xml:space="preserve">   </w:t>
      </w:r>
      <w:r>
        <w:rPr>
          <w:b/>
          <w:sz w:val="28"/>
        </w:rPr>
        <w:t>число</w:t>
      </w:r>
      <w:r>
        <w:rPr>
          <w:b/>
          <w:spacing w:val="57"/>
          <w:sz w:val="28"/>
        </w:rPr>
        <w:t xml:space="preserve">   </w:t>
      </w:r>
      <w:r>
        <w:rPr>
          <w:b/>
          <w:sz w:val="28"/>
        </w:rPr>
        <w:t>пострадавших</w:t>
      </w:r>
      <w:r>
        <w:rPr>
          <w:b/>
          <w:spacing w:val="57"/>
          <w:sz w:val="28"/>
        </w:rPr>
        <w:t xml:space="preserve">   </w:t>
      </w:r>
      <w:r>
        <w:rPr>
          <w:b/>
          <w:spacing w:val="-2"/>
          <w:sz w:val="28"/>
        </w:rPr>
        <w:t>снизилось</w:t>
      </w:r>
    </w:p>
    <w:p w:rsidR="001B5BCF" w:rsidRDefault="00EB4415">
      <w:pPr>
        <w:pStyle w:val="2"/>
        <w:ind w:firstLine="0"/>
        <w:jc w:val="both"/>
      </w:pPr>
      <w:r>
        <w:t>на</w:t>
      </w:r>
      <w:r>
        <w:rPr>
          <w:spacing w:val="-1"/>
        </w:rPr>
        <w:t xml:space="preserve"> </w:t>
      </w:r>
      <w:r>
        <w:t xml:space="preserve">5,1% (с 257 до </w:t>
      </w:r>
      <w:r>
        <w:rPr>
          <w:spacing w:val="-2"/>
        </w:rPr>
        <w:t>244).</w:t>
      </w:r>
    </w:p>
    <w:p w:rsidR="001B5BCF" w:rsidRDefault="00EB4415">
      <w:pPr>
        <w:pStyle w:val="a3"/>
        <w:ind w:left="1276"/>
        <w:jc w:val="both"/>
      </w:pPr>
      <w:r>
        <w:t>Рост</w:t>
      </w:r>
      <w:r>
        <w:rPr>
          <w:spacing w:val="54"/>
          <w:w w:val="150"/>
        </w:rPr>
        <w:t xml:space="preserve"> </w:t>
      </w:r>
      <w:r>
        <w:t>дорожно-транспортных</w:t>
      </w:r>
      <w:r>
        <w:rPr>
          <w:spacing w:val="56"/>
          <w:w w:val="150"/>
        </w:rPr>
        <w:t xml:space="preserve"> </w:t>
      </w:r>
      <w:r>
        <w:t>происшествий</w:t>
      </w:r>
      <w:r>
        <w:rPr>
          <w:spacing w:val="56"/>
          <w:w w:val="150"/>
        </w:rPr>
        <w:t xml:space="preserve"> </w:t>
      </w:r>
      <w:r>
        <w:t>допущен</w:t>
      </w:r>
      <w:r>
        <w:rPr>
          <w:spacing w:val="56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r>
        <w:rPr>
          <w:spacing w:val="-2"/>
        </w:rPr>
        <w:t>территории</w:t>
      </w:r>
    </w:p>
    <w:p w:rsidR="001B5BCF" w:rsidRDefault="00EB4415">
      <w:pPr>
        <w:pStyle w:val="a3"/>
        <w:ind w:left="568" w:right="145"/>
        <w:jc w:val="both"/>
      </w:pPr>
      <w:r>
        <w:t xml:space="preserve">12 муниципальных </w:t>
      </w:r>
      <w:r>
        <w:t xml:space="preserve">и городских округов: </w:t>
      </w:r>
      <w:proofErr w:type="spellStart"/>
      <w:r>
        <w:t>Ардатовский</w:t>
      </w:r>
      <w:proofErr w:type="spellEnd"/>
      <w:r>
        <w:t xml:space="preserve">, Дзержинский, </w:t>
      </w:r>
      <w:proofErr w:type="spellStart"/>
      <w:r>
        <w:t>Балахнинский</w:t>
      </w:r>
      <w:proofErr w:type="spellEnd"/>
      <w:r>
        <w:t>,</w:t>
      </w:r>
      <w:r>
        <w:rPr>
          <w:spacing w:val="-18"/>
        </w:rPr>
        <w:t xml:space="preserve"> </w:t>
      </w:r>
      <w:r>
        <w:t>Борский,</w:t>
      </w:r>
      <w:r>
        <w:rPr>
          <w:spacing w:val="-17"/>
        </w:rPr>
        <w:t xml:space="preserve"> </w:t>
      </w:r>
      <w:r>
        <w:t>Володарский,</w:t>
      </w:r>
      <w:r>
        <w:rPr>
          <w:spacing w:val="-18"/>
        </w:rPr>
        <w:t xml:space="preserve"> </w:t>
      </w:r>
      <w:r>
        <w:t>Воротынский,</w:t>
      </w:r>
      <w:r>
        <w:rPr>
          <w:spacing w:val="-17"/>
        </w:rPr>
        <w:t xml:space="preserve"> </w:t>
      </w:r>
      <w:r>
        <w:t>Выксунский,</w:t>
      </w:r>
      <w:r>
        <w:rPr>
          <w:spacing w:val="-18"/>
        </w:rPr>
        <w:t xml:space="preserve"> </w:t>
      </w:r>
      <w:proofErr w:type="spellStart"/>
      <w:r>
        <w:t>Гагинский</w:t>
      </w:r>
      <w:proofErr w:type="spellEnd"/>
      <w:r>
        <w:t xml:space="preserve">, </w:t>
      </w:r>
      <w:proofErr w:type="spellStart"/>
      <w:r>
        <w:t>Дальнеконстантиновский</w:t>
      </w:r>
      <w:proofErr w:type="spellEnd"/>
      <w:r>
        <w:t xml:space="preserve">, Павловский, </w:t>
      </w:r>
      <w:proofErr w:type="spellStart"/>
      <w:r>
        <w:t>Пильнинский</w:t>
      </w:r>
      <w:proofErr w:type="spellEnd"/>
      <w:r>
        <w:t xml:space="preserve"> и </w:t>
      </w:r>
      <w:proofErr w:type="spellStart"/>
      <w:r>
        <w:t>Тоншаевский</w:t>
      </w:r>
      <w:proofErr w:type="spellEnd"/>
      <w:r>
        <w:t>.</w:t>
      </w:r>
    </w:p>
    <w:p w:rsidR="001B5BCF" w:rsidRDefault="00EB4415">
      <w:pPr>
        <w:ind w:left="568" w:right="142" w:firstLine="709"/>
        <w:jc w:val="both"/>
        <w:rPr>
          <w:b/>
          <w:sz w:val="28"/>
        </w:rPr>
      </w:pPr>
      <w:r>
        <w:rPr>
          <w:sz w:val="28"/>
        </w:rPr>
        <w:t xml:space="preserve">Число дорожных происшествий </w:t>
      </w:r>
      <w:r>
        <w:rPr>
          <w:b/>
          <w:sz w:val="28"/>
        </w:rPr>
        <w:t>с участием детей пешеходов снизилось на 17,1% (с 76 до 63), в которых 64 ребенка получили травмы.</w:t>
      </w:r>
    </w:p>
    <w:p w:rsidR="001B5BCF" w:rsidRDefault="00EB4415">
      <w:pPr>
        <w:pStyle w:val="a3"/>
        <w:ind w:left="568" w:right="144" w:firstLine="709"/>
        <w:jc w:val="both"/>
      </w:pPr>
      <w:proofErr w:type="gramStart"/>
      <w:r>
        <w:t>За</w:t>
      </w:r>
      <w:r>
        <w:rPr>
          <w:spacing w:val="75"/>
        </w:rPr>
        <w:t xml:space="preserve">  </w:t>
      </w:r>
      <w:r>
        <w:t>6</w:t>
      </w:r>
      <w:proofErr w:type="gramEnd"/>
      <w:r>
        <w:rPr>
          <w:spacing w:val="75"/>
        </w:rPr>
        <w:t xml:space="preserve">  </w:t>
      </w:r>
      <w:r>
        <w:t>месяцев</w:t>
      </w:r>
      <w:r>
        <w:rPr>
          <w:spacing w:val="75"/>
        </w:rPr>
        <w:t xml:space="preserve">  </w:t>
      </w:r>
      <w:r>
        <w:t>2026</w:t>
      </w:r>
      <w:r>
        <w:rPr>
          <w:spacing w:val="75"/>
        </w:rPr>
        <w:t xml:space="preserve">  </w:t>
      </w:r>
      <w:r>
        <w:t>года</w:t>
      </w:r>
      <w:r>
        <w:rPr>
          <w:spacing w:val="75"/>
        </w:rPr>
        <w:t xml:space="preserve">  </w:t>
      </w:r>
      <w:r>
        <w:t>зарегистрировано</w:t>
      </w:r>
      <w:r>
        <w:rPr>
          <w:spacing w:val="75"/>
        </w:rPr>
        <w:t xml:space="preserve">  </w:t>
      </w:r>
      <w:r>
        <w:t>14</w:t>
      </w:r>
      <w:r>
        <w:rPr>
          <w:spacing w:val="75"/>
        </w:rPr>
        <w:t xml:space="preserve">  </w:t>
      </w:r>
      <w:r>
        <w:t xml:space="preserve">происшествий на безопасных маршрутах «Дом-Школа-Дом», в следующих муниципальных и городских округах: Нижний </w:t>
      </w:r>
      <w:r>
        <w:t xml:space="preserve">Новгород, Дзержинск, Саров, Бор, </w:t>
      </w:r>
      <w:proofErr w:type="spellStart"/>
      <w:r>
        <w:t>Балахнинский</w:t>
      </w:r>
      <w:proofErr w:type="spellEnd"/>
      <w:r>
        <w:t xml:space="preserve"> и Володарский.</w:t>
      </w:r>
    </w:p>
    <w:p w:rsidR="001B5BCF" w:rsidRDefault="00EB4415">
      <w:pPr>
        <w:pStyle w:val="a3"/>
        <w:ind w:left="567" w:right="141" w:firstLine="709"/>
        <w:jc w:val="both"/>
      </w:pPr>
      <w:r>
        <w:t>Зафиксировано</w:t>
      </w:r>
      <w:r>
        <w:rPr>
          <w:spacing w:val="-7"/>
        </w:rPr>
        <w:t xml:space="preserve"> </w:t>
      </w:r>
      <w:r>
        <w:rPr>
          <w:b/>
        </w:rPr>
        <w:t>снижение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13,9%</w:t>
      </w:r>
      <w:r>
        <w:rPr>
          <w:b/>
          <w:spacing w:val="-8"/>
        </w:rPr>
        <w:t xml:space="preserve"> </w:t>
      </w:r>
      <w:r>
        <w:rPr>
          <w:b/>
        </w:rPr>
        <w:t>(с</w:t>
      </w:r>
      <w:r>
        <w:rPr>
          <w:b/>
          <w:spacing w:val="-8"/>
        </w:rPr>
        <w:t xml:space="preserve"> </w:t>
      </w:r>
      <w:r>
        <w:rPr>
          <w:b/>
        </w:rPr>
        <w:t>101</w:t>
      </w:r>
      <w:r>
        <w:rPr>
          <w:b/>
          <w:spacing w:val="-8"/>
        </w:rPr>
        <w:t xml:space="preserve"> </w:t>
      </w:r>
      <w:r>
        <w:rPr>
          <w:b/>
        </w:rPr>
        <w:t>до</w:t>
      </w:r>
      <w:r>
        <w:rPr>
          <w:b/>
          <w:spacing w:val="-8"/>
        </w:rPr>
        <w:t xml:space="preserve"> </w:t>
      </w:r>
      <w:r>
        <w:rPr>
          <w:b/>
        </w:rPr>
        <w:t>87)</w:t>
      </w:r>
      <w:r>
        <w:rPr>
          <w:b/>
          <w:spacing w:val="-7"/>
        </w:rPr>
        <w:t xml:space="preserve"> </w:t>
      </w:r>
      <w:r>
        <w:t>автоаварии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 детей-</w:t>
      </w:r>
      <w:proofErr w:type="gramStart"/>
      <w:r>
        <w:t>пассажиров,</w:t>
      </w:r>
      <w:r>
        <w:rPr>
          <w:spacing w:val="80"/>
        </w:rPr>
        <w:t xml:space="preserve">  </w:t>
      </w:r>
      <w:r>
        <w:t>в</w:t>
      </w:r>
      <w:proofErr w:type="gramEnd"/>
      <w:r>
        <w:rPr>
          <w:spacing w:val="80"/>
        </w:rPr>
        <w:t xml:space="preserve">  </w:t>
      </w:r>
      <w:r>
        <w:t>которых</w:t>
      </w:r>
      <w:r>
        <w:rPr>
          <w:spacing w:val="80"/>
        </w:rPr>
        <w:t xml:space="preserve">  </w:t>
      </w:r>
      <w:r>
        <w:t>103</w:t>
      </w:r>
      <w:r>
        <w:rPr>
          <w:spacing w:val="80"/>
        </w:rPr>
        <w:t xml:space="preserve">  </w:t>
      </w:r>
      <w:r>
        <w:t>несовершеннолетних</w:t>
      </w:r>
      <w:r>
        <w:rPr>
          <w:spacing w:val="80"/>
        </w:rPr>
        <w:t xml:space="preserve">  </w:t>
      </w:r>
      <w:r>
        <w:t>ранены.</w:t>
      </w:r>
      <w:r>
        <w:rPr>
          <w:spacing w:val="40"/>
        </w:rPr>
        <w:t xml:space="preserve"> </w:t>
      </w:r>
      <w:r>
        <w:t xml:space="preserve">Рост подобных ДТП зафиксирован в округах: </w:t>
      </w:r>
      <w:proofErr w:type="spellStart"/>
      <w:r>
        <w:t>Ардатовский</w:t>
      </w:r>
      <w:proofErr w:type="spellEnd"/>
      <w:r>
        <w:t>, Володарс</w:t>
      </w:r>
      <w:r>
        <w:t xml:space="preserve">кий, </w:t>
      </w:r>
      <w:proofErr w:type="spellStart"/>
      <w:r>
        <w:t>Гагинский</w:t>
      </w:r>
      <w:proofErr w:type="spellEnd"/>
      <w:r>
        <w:t xml:space="preserve">, Павловский, </w:t>
      </w:r>
      <w:proofErr w:type="spellStart"/>
      <w:r>
        <w:t>Тоншаевский</w:t>
      </w:r>
      <w:proofErr w:type="spellEnd"/>
      <w:r>
        <w:t xml:space="preserve"> и Шахунья.</w:t>
      </w:r>
    </w:p>
    <w:p w:rsidR="001B5BCF" w:rsidRDefault="00EB4415">
      <w:pPr>
        <w:pStyle w:val="a3"/>
        <w:tabs>
          <w:tab w:val="left" w:pos="4079"/>
          <w:tab w:val="left" w:pos="6275"/>
          <w:tab w:val="left" w:pos="8937"/>
        </w:tabs>
        <w:ind w:left="567" w:right="140" w:firstLine="709"/>
        <w:jc w:val="both"/>
      </w:pPr>
      <w:r>
        <w:t xml:space="preserve">За 6 месяцев 2026 г. произошло </w:t>
      </w:r>
      <w:r>
        <w:rPr>
          <w:b/>
        </w:rPr>
        <w:t xml:space="preserve">75 автоаварий </w:t>
      </w:r>
      <w:r>
        <w:t xml:space="preserve">с участием </w:t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водителей</w:t>
      </w:r>
      <w:r>
        <w:tab/>
      </w:r>
      <w:r>
        <w:rPr>
          <w:spacing w:val="-2"/>
        </w:rPr>
        <w:t>транспортных</w:t>
      </w:r>
      <w:r>
        <w:tab/>
      </w:r>
      <w:r>
        <w:rPr>
          <w:spacing w:val="-2"/>
        </w:rPr>
        <w:t xml:space="preserve">средств. </w:t>
      </w:r>
      <w:r>
        <w:rPr>
          <w:b/>
        </w:rPr>
        <w:t xml:space="preserve">Зарегистрировано 49 ДТП, в результате которых 49 подросток </w:t>
      </w:r>
      <w:r>
        <w:t xml:space="preserve">получили травмы в следующих округах: Нижний Новгород, </w:t>
      </w:r>
      <w:proofErr w:type="spellStart"/>
      <w:r>
        <w:t>Кстовский</w:t>
      </w:r>
      <w:proofErr w:type="spellEnd"/>
      <w:r>
        <w:t xml:space="preserve">, Дзержинск, Саров, </w:t>
      </w:r>
      <w:proofErr w:type="spellStart"/>
      <w:r>
        <w:t>Балахнинский</w:t>
      </w:r>
      <w:proofErr w:type="spellEnd"/>
      <w:r>
        <w:t xml:space="preserve">, Богородский, Бор, </w:t>
      </w:r>
      <w:proofErr w:type="spellStart"/>
      <w:r>
        <w:t>Бутурлинский</w:t>
      </w:r>
      <w:proofErr w:type="spellEnd"/>
      <w:r>
        <w:t xml:space="preserve">, Володарский, Воскресенский, Выкса, Ветлужский, </w:t>
      </w:r>
      <w:proofErr w:type="spellStart"/>
      <w:r>
        <w:t>Гагинский</w:t>
      </w:r>
      <w:proofErr w:type="spellEnd"/>
      <w:r>
        <w:t xml:space="preserve">, Городецкий, </w:t>
      </w:r>
      <w:proofErr w:type="spellStart"/>
      <w:r>
        <w:t>Ковернинский</w:t>
      </w:r>
      <w:proofErr w:type="spellEnd"/>
      <w:r>
        <w:t xml:space="preserve">, </w:t>
      </w:r>
      <w:proofErr w:type="spellStart"/>
      <w:r>
        <w:t>Лукояновский</w:t>
      </w:r>
      <w:proofErr w:type="spellEnd"/>
      <w:r>
        <w:t xml:space="preserve">, Павловский, </w:t>
      </w:r>
      <w:proofErr w:type="spellStart"/>
      <w:r>
        <w:t>Пильнинский</w:t>
      </w:r>
      <w:proofErr w:type="spellEnd"/>
      <w:r>
        <w:t>, Семе</w:t>
      </w:r>
      <w:r>
        <w:t xml:space="preserve">новский, </w:t>
      </w:r>
      <w:proofErr w:type="spellStart"/>
      <w:r>
        <w:t>Сергачский</w:t>
      </w:r>
      <w:proofErr w:type="spellEnd"/>
      <w:r>
        <w:t xml:space="preserve">, </w:t>
      </w:r>
      <w:proofErr w:type="spellStart"/>
      <w:r>
        <w:rPr>
          <w:spacing w:val="-2"/>
        </w:rPr>
        <w:t>Уренский</w:t>
      </w:r>
      <w:proofErr w:type="spellEnd"/>
      <w:r>
        <w:rPr>
          <w:spacing w:val="-2"/>
        </w:rPr>
        <w:t>.</w:t>
      </w:r>
    </w:p>
    <w:p w:rsidR="001B5BCF" w:rsidRDefault="00EB4415">
      <w:pPr>
        <w:ind w:left="567" w:right="143" w:firstLine="709"/>
        <w:jc w:val="both"/>
        <w:rPr>
          <w:sz w:val="28"/>
        </w:rPr>
      </w:pPr>
      <w:r>
        <w:rPr>
          <w:sz w:val="28"/>
        </w:rPr>
        <w:t xml:space="preserve">Количество </w:t>
      </w:r>
      <w:r>
        <w:rPr>
          <w:b/>
          <w:sz w:val="28"/>
        </w:rPr>
        <w:t>ДТП по неосторожности снизилось на 7,4% (с 81 до 75), число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пострадавших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снизилось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5,1%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79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75). </w:t>
      </w:r>
      <w:r>
        <w:rPr>
          <w:sz w:val="28"/>
        </w:rPr>
        <w:t xml:space="preserve">Вместе с тем рост подобных ДТП наблюдается в Дзержинске, </w:t>
      </w:r>
      <w:proofErr w:type="spellStart"/>
      <w:r>
        <w:rPr>
          <w:sz w:val="28"/>
        </w:rPr>
        <w:t>Кстовском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Лукояновском</w:t>
      </w:r>
      <w:proofErr w:type="spellEnd"/>
      <w:r>
        <w:rPr>
          <w:sz w:val="28"/>
        </w:rPr>
        <w:t xml:space="preserve">, Павловском, </w:t>
      </w:r>
      <w:proofErr w:type="spellStart"/>
      <w:r>
        <w:rPr>
          <w:sz w:val="28"/>
        </w:rPr>
        <w:t>Пильнинском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Уренском</w:t>
      </w:r>
      <w:proofErr w:type="spellEnd"/>
      <w:r>
        <w:rPr>
          <w:sz w:val="28"/>
        </w:rPr>
        <w:t xml:space="preserve"> округах.</w:t>
      </w:r>
    </w:p>
    <w:p w:rsidR="001B5BCF" w:rsidRDefault="00EB4415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3530531</wp:posOffset>
                </wp:positionH>
                <wp:positionV relativeFrom="paragraph">
                  <wp:posOffset>200647</wp:posOffset>
                </wp:positionV>
                <wp:extent cx="1244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CEE1F" id="Graphic 12" o:spid="_x0000_s1026" style="position:absolute;margin-left:278pt;margin-top:15.8pt;width:9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" path="m,l1244600,e" filled="f" strokeweight=".56pt">
                <v:path arrowok="t"/>
                <w10:wrap type="topAndBottom" anchorx="page"/>
              </v:shape>
            </w:pict>
          </mc:Fallback>
        </mc:AlternateContent>
      </w:r>
    </w:p>
    <w:sectPr w:rsidR="001B5BCF">
      <w:pgSz w:w="11910" w:h="16840"/>
      <w:pgMar w:top="13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25BDE"/>
    <w:multiLevelType w:val="hybridMultilevel"/>
    <w:tmpl w:val="2E12B77A"/>
    <w:lvl w:ilvl="0" w:tplc="70700E68">
      <w:start w:val="1"/>
      <w:numFmt w:val="decimal"/>
      <w:lvlText w:val="%1."/>
      <w:lvlJc w:val="left"/>
      <w:pPr>
        <w:ind w:left="285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1AD0D4">
      <w:numFmt w:val="bullet"/>
      <w:lvlText w:val="•"/>
      <w:lvlJc w:val="left"/>
      <w:pPr>
        <w:ind w:left="1258" w:hanging="731"/>
      </w:pPr>
      <w:rPr>
        <w:rFonts w:hint="default"/>
        <w:lang w:val="ru-RU" w:eastAsia="en-US" w:bidi="ar-SA"/>
      </w:rPr>
    </w:lvl>
    <w:lvl w:ilvl="2" w:tplc="F4FE4852">
      <w:numFmt w:val="bullet"/>
      <w:lvlText w:val="•"/>
      <w:lvlJc w:val="left"/>
      <w:pPr>
        <w:ind w:left="2237" w:hanging="731"/>
      </w:pPr>
      <w:rPr>
        <w:rFonts w:hint="default"/>
        <w:lang w:val="ru-RU" w:eastAsia="en-US" w:bidi="ar-SA"/>
      </w:rPr>
    </w:lvl>
    <w:lvl w:ilvl="3" w:tplc="02DE7F62">
      <w:numFmt w:val="bullet"/>
      <w:lvlText w:val="•"/>
      <w:lvlJc w:val="left"/>
      <w:pPr>
        <w:ind w:left="3215" w:hanging="731"/>
      </w:pPr>
      <w:rPr>
        <w:rFonts w:hint="default"/>
        <w:lang w:val="ru-RU" w:eastAsia="en-US" w:bidi="ar-SA"/>
      </w:rPr>
    </w:lvl>
    <w:lvl w:ilvl="4" w:tplc="3FD2BCB4">
      <w:numFmt w:val="bullet"/>
      <w:lvlText w:val="•"/>
      <w:lvlJc w:val="left"/>
      <w:pPr>
        <w:ind w:left="4194" w:hanging="731"/>
      </w:pPr>
      <w:rPr>
        <w:rFonts w:hint="default"/>
        <w:lang w:val="ru-RU" w:eastAsia="en-US" w:bidi="ar-SA"/>
      </w:rPr>
    </w:lvl>
    <w:lvl w:ilvl="5" w:tplc="F1585650">
      <w:numFmt w:val="bullet"/>
      <w:lvlText w:val="•"/>
      <w:lvlJc w:val="left"/>
      <w:pPr>
        <w:ind w:left="5172" w:hanging="731"/>
      </w:pPr>
      <w:rPr>
        <w:rFonts w:hint="default"/>
        <w:lang w:val="ru-RU" w:eastAsia="en-US" w:bidi="ar-SA"/>
      </w:rPr>
    </w:lvl>
    <w:lvl w:ilvl="6" w:tplc="A06A9718">
      <w:numFmt w:val="bullet"/>
      <w:lvlText w:val="•"/>
      <w:lvlJc w:val="left"/>
      <w:pPr>
        <w:ind w:left="6151" w:hanging="731"/>
      </w:pPr>
      <w:rPr>
        <w:rFonts w:hint="default"/>
        <w:lang w:val="ru-RU" w:eastAsia="en-US" w:bidi="ar-SA"/>
      </w:rPr>
    </w:lvl>
    <w:lvl w:ilvl="7" w:tplc="0366BF38">
      <w:numFmt w:val="bullet"/>
      <w:lvlText w:val="•"/>
      <w:lvlJc w:val="left"/>
      <w:pPr>
        <w:ind w:left="7129" w:hanging="731"/>
      </w:pPr>
      <w:rPr>
        <w:rFonts w:hint="default"/>
        <w:lang w:val="ru-RU" w:eastAsia="en-US" w:bidi="ar-SA"/>
      </w:rPr>
    </w:lvl>
    <w:lvl w:ilvl="8" w:tplc="7E1435E2">
      <w:numFmt w:val="bullet"/>
      <w:lvlText w:val="•"/>
      <w:lvlJc w:val="left"/>
      <w:pPr>
        <w:ind w:left="8108" w:hanging="7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5BCF"/>
    <w:rsid w:val="001B5BCF"/>
    <w:rsid w:val="00E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96793-28E3-4243-A8C1-700DAE41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604" w:right="582" w:firstLine="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68" w:hanging="161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4" w:right="4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2026-07-21T13:50:00Z</dcterms:created>
  <dcterms:modified xsi:type="dcterms:W3CDTF">2026-07-21T13:58:00Z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iTextSharp.LGPLv2.Core 3.4.5.0; modified using iText® 7.1.11 ©2000-2020 iText Group NV (AGPL-version)</vt:lpwstr>
  </property>
</Properties>
</file>